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20ED7" w14:textId="1C2790CD" w:rsidR="00C81FC0" w:rsidRPr="002E1772" w:rsidRDefault="00083CA5" w:rsidP="002E1772">
      <w:pPr>
        <w:spacing w:line="288" w:lineRule="auto"/>
        <w:rPr>
          <w:rFonts w:asciiTheme="majorEastAsia" w:eastAsiaTheme="majorEastAsia" w:hAnsiTheme="majorEastAsia"/>
        </w:rPr>
      </w:pPr>
      <w:r w:rsidRPr="002E1772">
        <w:rPr>
          <w:rFonts w:asciiTheme="majorEastAsia" w:eastAsiaTheme="majorEastAsia" w:hAnsiTheme="majorEastAsia"/>
        </w:rPr>
        <w:t>本系列模板设计围绕元素</w:t>
      </w:r>
      <w:r w:rsidR="006D6E3D" w:rsidRPr="002E1772">
        <w:rPr>
          <w:rFonts w:asciiTheme="majorEastAsia" w:eastAsiaTheme="majorEastAsia" w:hAnsiTheme="majorEastAsia"/>
        </w:rPr>
        <w:t>“光”</w:t>
      </w:r>
      <w:r w:rsidRPr="002E1772">
        <w:rPr>
          <w:rFonts w:asciiTheme="majorEastAsia" w:eastAsiaTheme="majorEastAsia" w:hAnsiTheme="majorEastAsia"/>
        </w:rPr>
        <w:t>展开</w:t>
      </w:r>
      <w:r w:rsidR="00CE0558" w:rsidRPr="002E1772">
        <w:rPr>
          <w:rFonts w:asciiTheme="majorEastAsia" w:eastAsiaTheme="majorEastAsia" w:hAnsiTheme="majorEastAsia" w:hint="eastAsia"/>
        </w:rPr>
        <w:t>。</w:t>
      </w:r>
      <w:r w:rsidR="006A716F" w:rsidRPr="002E1772">
        <w:rPr>
          <w:rFonts w:asciiTheme="majorEastAsia" w:eastAsiaTheme="majorEastAsia" w:hAnsiTheme="majorEastAsia"/>
        </w:rPr>
        <w:t>从</w:t>
      </w:r>
      <w:r w:rsidR="007029EF" w:rsidRPr="002E1772">
        <w:rPr>
          <w:rFonts w:asciiTheme="majorEastAsia" w:eastAsiaTheme="majorEastAsia" w:hAnsiTheme="majorEastAsia" w:hint="eastAsia"/>
        </w:rPr>
        <w:t>描摹</w:t>
      </w:r>
      <w:r w:rsidR="006A716F" w:rsidRPr="002E1772">
        <w:rPr>
          <w:rFonts w:asciiTheme="majorEastAsia" w:eastAsiaTheme="majorEastAsia" w:hAnsiTheme="majorEastAsia"/>
        </w:rPr>
        <w:t>校园之美的“清华晨曦”与“月色伴读”，到拥抱未来科技的“时代之光”和“创新之光”，再到</w:t>
      </w:r>
      <w:r w:rsidR="00E36B04" w:rsidRPr="002E1772">
        <w:rPr>
          <w:rFonts w:asciiTheme="majorEastAsia" w:eastAsiaTheme="majorEastAsia" w:hAnsiTheme="majorEastAsia" w:hint="eastAsia"/>
        </w:rPr>
        <w:t>致敬</w:t>
      </w:r>
      <w:r w:rsidR="006A716F" w:rsidRPr="002E1772">
        <w:rPr>
          <w:rFonts w:asciiTheme="majorEastAsia" w:eastAsiaTheme="majorEastAsia" w:hAnsiTheme="majorEastAsia"/>
        </w:rPr>
        <w:t>党建精神的“光辉道路”，</w:t>
      </w:r>
      <w:r w:rsidR="00D1628F" w:rsidRPr="002E1772">
        <w:rPr>
          <w:rFonts w:asciiTheme="majorEastAsia" w:eastAsiaTheme="majorEastAsia" w:hAnsiTheme="majorEastAsia" w:hint="eastAsia"/>
        </w:rPr>
        <w:t>丰富</w:t>
      </w:r>
      <w:r w:rsidR="0006111A" w:rsidRPr="002E1772">
        <w:rPr>
          <w:rFonts w:asciiTheme="majorEastAsia" w:eastAsiaTheme="majorEastAsia" w:hAnsiTheme="majorEastAsia"/>
        </w:rPr>
        <w:t>的视觉方案</w:t>
      </w:r>
      <w:r w:rsidR="00D1628F" w:rsidRPr="002E1772">
        <w:rPr>
          <w:rFonts w:asciiTheme="majorEastAsia" w:eastAsiaTheme="majorEastAsia" w:hAnsiTheme="majorEastAsia" w:hint="eastAsia"/>
        </w:rPr>
        <w:t>致力于</w:t>
      </w:r>
      <w:r w:rsidR="00D2393C" w:rsidRPr="002E1772">
        <w:rPr>
          <w:rFonts w:asciiTheme="majorEastAsia" w:eastAsiaTheme="majorEastAsia" w:hAnsiTheme="majorEastAsia" w:hint="eastAsia"/>
        </w:rPr>
        <w:t>满足</w:t>
      </w:r>
      <w:r w:rsidR="00E36B04" w:rsidRPr="002E1772">
        <w:rPr>
          <w:rFonts w:asciiTheme="majorEastAsia" w:eastAsiaTheme="majorEastAsia" w:hAnsiTheme="majorEastAsia" w:hint="eastAsia"/>
        </w:rPr>
        <w:t>师生</w:t>
      </w:r>
      <w:r w:rsidR="00412F89">
        <w:rPr>
          <w:rFonts w:asciiTheme="majorEastAsia" w:eastAsiaTheme="majorEastAsia" w:hAnsiTheme="majorEastAsia" w:hint="eastAsia"/>
        </w:rPr>
        <w:t>多样化</w:t>
      </w:r>
      <w:r w:rsidR="00E36B04" w:rsidRPr="002E1772">
        <w:rPr>
          <w:rFonts w:asciiTheme="majorEastAsia" w:eastAsiaTheme="majorEastAsia" w:hAnsiTheme="majorEastAsia" w:hint="eastAsia"/>
        </w:rPr>
        <w:t>需求</w:t>
      </w:r>
      <w:r w:rsidR="00954C94" w:rsidRPr="002E1772">
        <w:rPr>
          <w:rFonts w:asciiTheme="majorEastAsia" w:eastAsiaTheme="majorEastAsia" w:hAnsiTheme="majorEastAsia" w:hint="eastAsia"/>
        </w:rPr>
        <w:t>。</w:t>
      </w:r>
      <w:bookmarkStart w:id="0" w:name="_GoBack"/>
      <w:bookmarkEnd w:id="0"/>
    </w:p>
    <w:p w14:paraId="26FCC708" w14:textId="77777777" w:rsidR="00373092" w:rsidRPr="002E1772" w:rsidRDefault="00373092" w:rsidP="002E1772">
      <w:pPr>
        <w:spacing w:line="288" w:lineRule="auto"/>
        <w:rPr>
          <w:rFonts w:asciiTheme="majorEastAsia" w:eastAsiaTheme="majorEastAsia" w:hAnsiTheme="majorEastAsia"/>
        </w:rPr>
      </w:pPr>
    </w:p>
    <w:p w14:paraId="19A9370B" w14:textId="77777777" w:rsidR="006A716F" w:rsidRPr="002E1772" w:rsidRDefault="006A716F" w:rsidP="002E1772">
      <w:pPr>
        <w:spacing w:line="288" w:lineRule="auto"/>
        <w:rPr>
          <w:rFonts w:ascii="黑体" w:eastAsia="黑体" w:hAnsi="黑体"/>
        </w:rPr>
      </w:pPr>
      <w:r w:rsidRPr="002E1772">
        <w:rPr>
          <w:rFonts w:ascii="黑体" w:eastAsia="黑体" w:hAnsi="黑体"/>
        </w:rPr>
        <w:t xml:space="preserve">方案1 </w:t>
      </w:r>
      <w:r w:rsidRPr="002E1772">
        <w:rPr>
          <w:rFonts w:ascii="Calibri" w:eastAsia="黑体" w:hAnsi="Calibri" w:cs="Calibri"/>
        </w:rPr>
        <w:t> </w:t>
      </w:r>
      <w:r w:rsidRPr="002E1772">
        <w:rPr>
          <w:rFonts w:ascii="黑体" w:eastAsia="黑体" w:hAnsi="黑体"/>
        </w:rPr>
        <w:t>清华晨曦</w:t>
      </w:r>
    </w:p>
    <w:p w14:paraId="0BB14F61" w14:textId="74D550C4" w:rsidR="006A716F" w:rsidRPr="002E1772" w:rsidRDefault="006A716F" w:rsidP="002E1772">
      <w:pPr>
        <w:spacing w:line="288" w:lineRule="auto"/>
        <w:rPr>
          <w:rFonts w:asciiTheme="majorEastAsia" w:eastAsiaTheme="majorEastAsia" w:hAnsiTheme="majorEastAsia"/>
        </w:rPr>
      </w:pPr>
      <w:r w:rsidRPr="002E1772">
        <w:rPr>
          <w:rFonts w:asciiTheme="majorEastAsia" w:eastAsiaTheme="majorEastAsia" w:hAnsiTheme="majorEastAsia"/>
        </w:rPr>
        <w:t>晨光</w:t>
      </w:r>
      <w:r w:rsidR="00497842" w:rsidRPr="002E1772">
        <w:rPr>
          <w:rFonts w:asciiTheme="majorEastAsia" w:eastAsiaTheme="majorEastAsia" w:hAnsiTheme="majorEastAsia" w:hint="eastAsia"/>
        </w:rPr>
        <w:t>熹微</w:t>
      </w:r>
      <w:r w:rsidRPr="002E1772">
        <w:rPr>
          <w:rFonts w:asciiTheme="majorEastAsia" w:eastAsiaTheme="majorEastAsia" w:hAnsiTheme="majorEastAsia" w:hint="eastAsia"/>
        </w:rPr>
        <w:t>，</w:t>
      </w:r>
      <w:r w:rsidRPr="002E1772">
        <w:rPr>
          <w:rFonts w:asciiTheme="majorEastAsia" w:eastAsiaTheme="majorEastAsia" w:hAnsiTheme="majorEastAsia"/>
        </w:rPr>
        <w:t>大礼堂和日晷笼罩在粉紫色的朝霞之中，崭新的一天即将</w:t>
      </w:r>
      <w:r w:rsidR="00EB5A32" w:rsidRPr="002E1772">
        <w:rPr>
          <w:rFonts w:asciiTheme="majorEastAsia" w:eastAsiaTheme="majorEastAsia" w:hAnsiTheme="majorEastAsia" w:hint="eastAsia"/>
        </w:rPr>
        <w:t>于</w:t>
      </w:r>
      <w:r w:rsidRPr="002E1772">
        <w:rPr>
          <w:rFonts w:asciiTheme="majorEastAsia" w:eastAsiaTheme="majorEastAsia" w:hAnsiTheme="majorEastAsia" w:hint="eastAsia"/>
        </w:rPr>
        <w:t>校</w:t>
      </w:r>
      <w:r w:rsidRPr="002E1772">
        <w:rPr>
          <w:rFonts w:asciiTheme="majorEastAsia" w:eastAsiaTheme="majorEastAsia" w:hAnsiTheme="majorEastAsia"/>
        </w:rPr>
        <w:t>园开启。设计</w:t>
      </w:r>
      <w:r w:rsidR="00701F67" w:rsidRPr="002E1772">
        <w:rPr>
          <w:rFonts w:asciiTheme="majorEastAsia" w:eastAsiaTheme="majorEastAsia" w:hAnsiTheme="majorEastAsia" w:hint="eastAsia"/>
        </w:rPr>
        <w:t>同时</w:t>
      </w:r>
      <w:r w:rsidR="00CF1E15" w:rsidRPr="002E1772">
        <w:rPr>
          <w:rFonts w:asciiTheme="majorEastAsia" w:eastAsiaTheme="majorEastAsia" w:hAnsiTheme="majorEastAsia" w:hint="eastAsia"/>
        </w:rPr>
        <w:t>融入</w:t>
      </w:r>
      <w:r w:rsidR="001176DF" w:rsidRPr="002E1772">
        <w:rPr>
          <w:rFonts w:asciiTheme="majorEastAsia" w:eastAsiaTheme="majorEastAsia" w:hAnsiTheme="majorEastAsia" w:hint="eastAsia"/>
        </w:rPr>
        <w:t>了</w:t>
      </w:r>
      <w:r w:rsidRPr="002E1772">
        <w:rPr>
          <w:rFonts w:asciiTheme="majorEastAsia" w:eastAsiaTheme="majorEastAsia" w:hAnsiTheme="majorEastAsia"/>
        </w:rPr>
        <w:t>具有科技感的磨砂玻璃</w:t>
      </w:r>
      <w:r w:rsidR="00E71C3F" w:rsidRPr="002E1772">
        <w:rPr>
          <w:rFonts w:asciiTheme="majorEastAsia" w:eastAsiaTheme="majorEastAsia" w:hAnsiTheme="majorEastAsia" w:hint="eastAsia"/>
        </w:rPr>
        <w:t>效果</w:t>
      </w:r>
      <w:r w:rsidRPr="002E1772">
        <w:rPr>
          <w:rFonts w:asciiTheme="majorEastAsia" w:eastAsiaTheme="majorEastAsia" w:hAnsiTheme="majorEastAsia"/>
        </w:rPr>
        <w:t>，为</w:t>
      </w:r>
      <w:r w:rsidR="008629B5" w:rsidRPr="002E1772">
        <w:rPr>
          <w:rFonts w:asciiTheme="majorEastAsia" w:eastAsiaTheme="majorEastAsia" w:hAnsiTheme="majorEastAsia" w:hint="eastAsia"/>
        </w:rPr>
        <w:t>晨曦中的清华园</w:t>
      </w:r>
      <w:r w:rsidR="006F1B66" w:rsidRPr="002E1772">
        <w:rPr>
          <w:rFonts w:asciiTheme="majorEastAsia" w:eastAsiaTheme="majorEastAsia" w:hAnsiTheme="majorEastAsia" w:hint="eastAsia"/>
        </w:rPr>
        <w:t>注入</w:t>
      </w:r>
      <w:r w:rsidRPr="002E1772">
        <w:rPr>
          <w:rFonts w:asciiTheme="majorEastAsia" w:eastAsiaTheme="majorEastAsia" w:hAnsiTheme="majorEastAsia"/>
        </w:rPr>
        <w:t>活力。</w:t>
      </w:r>
    </w:p>
    <w:p w14:paraId="3D74ABE1" w14:textId="686BA8FA" w:rsidR="00373092" w:rsidRPr="002E1772" w:rsidRDefault="00D85020" w:rsidP="002E1772">
      <w:pPr>
        <w:spacing w:line="288" w:lineRule="auto"/>
        <w:rPr>
          <w:rFonts w:asciiTheme="majorEastAsia" w:eastAsiaTheme="majorEastAsia" w:hAnsiTheme="majorEastAsia"/>
        </w:rPr>
      </w:pPr>
      <w:r w:rsidRPr="002E1772">
        <w:rPr>
          <w:rFonts w:asciiTheme="majorEastAsia" w:eastAsiaTheme="majorEastAsia" w:hAnsiTheme="majorEastAsia" w:hint="eastAsia"/>
          <w:noProof/>
        </w:rPr>
        <w:drawing>
          <wp:inline distT="0" distB="0" distL="0" distR="0" wp14:anchorId="053E6EFE" wp14:editId="76C163A1">
            <wp:extent cx="5274310" cy="29667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p w14:paraId="2C3F006D" w14:textId="77777777" w:rsidR="006A716F" w:rsidRPr="002E1772" w:rsidRDefault="006A716F" w:rsidP="002E1772">
      <w:pPr>
        <w:spacing w:line="288" w:lineRule="auto"/>
        <w:rPr>
          <w:rFonts w:asciiTheme="majorEastAsia" w:eastAsiaTheme="majorEastAsia" w:hAnsiTheme="majorEastAsia"/>
        </w:rPr>
      </w:pPr>
    </w:p>
    <w:p w14:paraId="08001451" w14:textId="77777777" w:rsidR="006A716F" w:rsidRPr="002E1772" w:rsidRDefault="006A716F" w:rsidP="002E1772">
      <w:pPr>
        <w:spacing w:line="288" w:lineRule="auto"/>
        <w:rPr>
          <w:rFonts w:ascii="黑体" w:eastAsia="黑体" w:hAnsi="黑体"/>
        </w:rPr>
      </w:pPr>
      <w:r w:rsidRPr="002E1772">
        <w:rPr>
          <w:rFonts w:ascii="黑体" w:eastAsia="黑体" w:hAnsi="黑体"/>
        </w:rPr>
        <w:t xml:space="preserve">方案2 &amp; 方案3 </w:t>
      </w:r>
      <w:r w:rsidRPr="002E1772">
        <w:rPr>
          <w:rFonts w:ascii="Calibri" w:eastAsia="黑体" w:hAnsi="Calibri" w:cs="Calibri"/>
        </w:rPr>
        <w:t> </w:t>
      </w:r>
      <w:r w:rsidRPr="002E1772">
        <w:rPr>
          <w:rFonts w:ascii="黑体" w:eastAsia="黑体" w:hAnsi="黑体"/>
        </w:rPr>
        <w:t>月色伴读·北馆 &amp; 月色伴读·老馆</w:t>
      </w:r>
    </w:p>
    <w:p w14:paraId="06181C2E" w14:textId="781652B2" w:rsidR="006A716F" w:rsidRPr="002E1772" w:rsidRDefault="00C83656" w:rsidP="002E1772">
      <w:pPr>
        <w:spacing w:line="288" w:lineRule="auto"/>
        <w:rPr>
          <w:rFonts w:asciiTheme="majorEastAsia" w:eastAsiaTheme="majorEastAsia" w:hAnsiTheme="majorEastAsia"/>
        </w:rPr>
      </w:pPr>
      <w:r w:rsidRPr="002E1772">
        <w:rPr>
          <w:rFonts w:asciiTheme="majorEastAsia" w:eastAsiaTheme="majorEastAsia" w:hAnsiTheme="majorEastAsia"/>
        </w:rPr>
        <w:t>图形灵感取材于图书馆北馆现代感的玻璃幕墙与老馆古典感的拱形窗</w:t>
      </w:r>
      <w:r w:rsidRPr="002E1772">
        <w:rPr>
          <w:rFonts w:asciiTheme="majorEastAsia" w:eastAsiaTheme="majorEastAsia" w:hAnsiTheme="majorEastAsia" w:hint="eastAsia"/>
        </w:rPr>
        <w:t>,</w:t>
      </w:r>
      <w:r w:rsidR="003F633E" w:rsidRPr="002E1772">
        <w:rPr>
          <w:rFonts w:asciiTheme="majorEastAsia" w:eastAsiaTheme="majorEastAsia" w:hAnsiTheme="majorEastAsia"/>
        </w:rPr>
        <w:t xml:space="preserve"> 月色映入馆内，与淡淡书香一同陪伴求知的旅人。</w:t>
      </w:r>
    </w:p>
    <w:p w14:paraId="4B3B6AEF" w14:textId="77777777" w:rsidR="00D85020" w:rsidRPr="002E1772" w:rsidRDefault="00D85020" w:rsidP="002E1772">
      <w:pPr>
        <w:spacing w:line="288" w:lineRule="auto"/>
        <w:rPr>
          <w:rFonts w:asciiTheme="majorEastAsia" w:eastAsiaTheme="majorEastAsia" w:hAnsiTheme="majorEastAsia"/>
        </w:rPr>
      </w:pPr>
      <w:r w:rsidRPr="002E1772">
        <w:rPr>
          <w:rFonts w:asciiTheme="majorEastAsia" w:eastAsiaTheme="majorEastAsia" w:hAnsiTheme="majorEastAsia"/>
          <w:noProof/>
        </w:rPr>
        <w:drawing>
          <wp:inline distT="0" distB="0" distL="0" distR="0" wp14:anchorId="5C13819F" wp14:editId="30CC934D">
            <wp:extent cx="5274310" cy="2966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p w14:paraId="65FDBF64" w14:textId="249A36F7" w:rsidR="006A716F" w:rsidRPr="002E1772" w:rsidRDefault="00D85020" w:rsidP="002E1772">
      <w:pPr>
        <w:spacing w:line="288" w:lineRule="auto"/>
        <w:rPr>
          <w:rFonts w:asciiTheme="majorEastAsia" w:eastAsiaTheme="majorEastAsia" w:hAnsiTheme="majorEastAsia"/>
        </w:rPr>
      </w:pPr>
      <w:r w:rsidRPr="002E1772">
        <w:rPr>
          <w:rFonts w:asciiTheme="majorEastAsia" w:eastAsiaTheme="majorEastAsia" w:hAnsiTheme="majorEastAsia"/>
          <w:noProof/>
        </w:rPr>
        <w:lastRenderedPageBreak/>
        <w:drawing>
          <wp:inline distT="0" distB="0" distL="0" distR="0" wp14:anchorId="12F648BC" wp14:editId="614B6623">
            <wp:extent cx="5274310" cy="29667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6">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p w14:paraId="58EA8EB9" w14:textId="77777777" w:rsidR="00D85020" w:rsidRPr="002E1772" w:rsidRDefault="00D85020" w:rsidP="002E1772">
      <w:pPr>
        <w:spacing w:line="288" w:lineRule="auto"/>
        <w:rPr>
          <w:rFonts w:asciiTheme="majorEastAsia" w:eastAsiaTheme="majorEastAsia" w:hAnsiTheme="majorEastAsia"/>
        </w:rPr>
      </w:pPr>
    </w:p>
    <w:p w14:paraId="52A43F63" w14:textId="77777777" w:rsidR="006A716F" w:rsidRPr="002E1772" w:rsidRDefault="006A716F" w:rsidP="002E1772">
      <w:pPr>
        <w:spacing w:line="288" w:lineRule="auto"/>
        <w:rPr>
          <w:rFonts w:ascii="黑体" w:eastAsia="黑体" w:hAnsi="黑体"/>
        </w:rPr>
      </w:pPr>
      <w:r w:rsidRPr="002E1772">
        <w:rPr>
          <w:rFonts w:ascii="黑体" w:eastAsia="黑体" w:hAnsi="黑体"/>
        </w:rPr>
        <w:t xml:space="preserve">方案4 </w:t>
      </w:r>
      <w:r w:rsidRPr="002E1772">
        <w:rPr>
          <w:rFonts w:ascii="Calibri" w:eastAsia="黑体" w:hAnsi="Calibri" w:cs="Calibri"/>
        </w:rPr>
        <w:t> </w:t>
      </w:r>
      <w:r w:rsidRPr="002E1772">
        <w:rPr>
          <w:rFonts w:ascii="黑体" w:eastAsia="黑体" w:hAnsi="黑体"/>
        </w:rPr>
        <w:t>时代之光</w:t>
      </w:r>
    </w:p>
    <w:p w14:paraId="02208D90" w14:textId="70ACBB5D" w:rsidR="006A716F" w:rsidRPr="002E1772" w:rsidRDefault="006A716F" w:rsidP="002E1772">
      <w:pPr>
        <w:spacing w:line="288" w:lineRule="auto"/>
        <w:rPr>
          <w:rFonts w:asciiTheme="majorEastAsia" w:eastAsiaTheme="majorEastAsia" w:hAnsiTheme="majorEastAsia"/>
        </w:rPr>
      </w:pPr>
      <w:r w:rsidRPr="002E1772">
        <w:rPr>
          <w:rFonts w:asciiTheme="majorEastAsia" w:eastAsiaTheme="majorEastAsia" w:hAnsiTheme="majorEastAsia"/>
        </w:rPr>
        <w:t>新增不同以往调性的深色系方案</w:t>
      </w:r>
      <w:r w:rsidR="006F5361" w:rsidRPr="002E1772">
        <w:rPr>
          <w:rFonts w:asciiTheme="majorEastAsia" w:eastAsiaTheme="majorEastAsia" w:hAnsiTheme="majorEastAsia" w:hint="eastAsia"/>
        </w:rPr>
        <w:t>，</w:t>
      </w:r>
      <w:r w:rsidRPr="002E1772">
        <w:rPr>
          <w:rFonts w:asciiTheme="majorEastAsia" w:eastAsiaTheme="majorEastAsia" w:hAnsiTheme="majorEastAsia"/>
        </w:rPr>
        <w:t>发光霓虹构成的2023年字样，</w:t>
      </w:r>
      <w:r w:rsidR="004529BC" w:rsidRPr="002E1772">
        <w:rPr>
          <w:rFonts w:asciiTheme="majorEastAsia" w:eastAsiaTheme="majorEastAsia" w:hAnsiTheme="majorEastAsia" w:hint="eastAsia"/>
        </w:rPr>
        <w:t>充满时代风格，</w:t>
      </w:r>
      <w:r w:rsidRPr="002E1772">
        <w:rPr>
          <w:rFonts w:asciiTheme="majorEastAsia" w:eastAsiaTheme="majorEastAsia" w:hAnsiTheme="majorEastAsia" w:hint="eastAsia"/>
        </w:rPr>
        <w:t>传</w:t>
      </w:r>
      <w:r w:rsidRPr="002E1772">
        <w:rPr>
          <w:rFonts w:asciiTheme="majorEastAsia" w:eastAsiaTheme="majorEastAsia" w:hAnsiTheme="majorEastAsia"/>
        </w:rPr>
        <w:t>递着面向未来的科技感。</w:t>
      </w:r>
    </w:p>
    <w:p w14:paraId="35E38390" w14:textId="27E41737" w:rsidR="006A716F" w:rsidRPr="002E1772" w:rsidRDefault="00D85020" w:rsidP="002E1772">
      <w:pPr>
        <w:spacing w:line="288" w:lineRule="auto"/>
        <w:rPr>
          <w:rFonts w:asciiTheme="majorEastAsia" w:eastAsiaTheme="majorEastAsia" w:hAnsiTheme="majorEastAsia"/>
        </w:rPr>
      </w:pPr>
      <w:r w:rsidRPr="002E1772">
        <w:rPr>
          <w:rFonts w:asciiTheme="majorEastAsia" w:eastAsiaTheme="majorEastAsia" w:hAnsiTheme="majorEastAsia"/>
          <w:noProof/>
        </w:rPr>
        <w:drawing>
          <wp:inline distT="0" distB="0" distL="0" distR="0" wp14:anchorId="745B6987" wp14:editId="0416EC0B">
            <wp:extent cx="5274310" cy="29667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7">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p w14:paraId="3CA188C8" w14:textId="77777777" w:rsidR="00D85020" w:rsidRPr="002E1772" w:rsidRDefault="00D85020" w:rsidP="002E1772">
      <w:pPr>
        <w:spacing w:line="288" w:lineRule="auto"/>
        <w:rPr>
          <w:rFonts w:asciiTheme="majorEastAsia" w:eastAsiaTheme="majorEastAsia" w:hAnsiTheme="majorEastAsia"/>
        </w:rPr>
      </w:pPr>
    </w:p>
    <w:p w14:paraId="743AF245" w14:textId="77777777" w:rsidR="006A716F" w:rsidRPr="002E1772" w:rsidRDefault="006A716F" w:rsidP="002E1772">
      <w:pPr>
        <w:spacing w:line="288" w:lineRule="auto"/>
        <w:rPr>
          <w:rFonts w:ascii="黑体" w:eastAsia="黑体" w:hAnsi="黑体"/>
        </w:rPr>
      </w:pPr>
      <w:r w:rsidRPr="002E1772">
        <w:rPr>
          <w:rFonts w:ascii="黑体" w:eastAsia="黑体" w:hAnsi="黑体"/>
        </w:rPr>
        <w:t xml:space="preserve">方案5 </w:t>
      </w:r>
      <w:r w:rsidRPr="002E1772">
        <w:rPr>
          <w:rFonts w:ascii="Calibri" w:eastAsia="黑体" w:hAnsi="Calibri" w:cs="Calibri"/>
        </w:rPr>
        <w:t> </w:t>
      </w:r>
      <w:r w:rsidRPr="002E1772">
        <w:rPr>
          <w:rFonts w:ascii="黑体" w:eastAsia="黑体" w:hAnsi="黑体"/>
        </w:rPr>
        <w:t>创新之光</w:t>
      </w:r>
    </w:p>
    <w:p w14:paraId="136441E0" w14:textId="2493CE9F" w:rsidR="00910C99" w:rsidRPr="002E1772" w:rsidRDefault="005A0BD3" w:rsidP="002E1772">
      <w:pPr>
        <w:spacing w:line="288" w:lineRule="auto"/>
        <w:rPr>
          <w:rFonts w:asciiTheme="majorEastAsia" w:eastAsiaTheme="majorEastAsia" w:hAnsiTheme="majorEastAsia"/>
        </w:rPr>
      </w:pPr>
      <w:r w:rsidRPr="002E1772">
        <w:rPr>
          <w:rFonts w:asciiTheme="majorEastAsia" w:eastAsiaTheme="majorEastAsia" w:hAnsiTheme="majorEastAsia" w:hint="eastAsia"/>
        </w:rPr>
        <w:t>以</w:t>
      </w:r>
      <w:r w:rsidRPr="002E1772">
        <w:rPr>
          <w:rFonts w:asciiTheme="majorEastAsia" w:eastAsiaTheme="majorEastAsia" w:hAnsiTheme="majorEastAsia"/>
        </w:rPr>
        <w:t>棱镜</w:t>
      </w:r>
      <w:r w:rsidRPr="002E1772">
        <w:rPr>
          <w:rFonts w:asciiTheme="majorEastAsia" w:eastAsiaTheme="majorEastAsia" w:hAnsiTheme="majorEastAsia" w:hint="eastAsia"/>
        </w:rPr>
        <w:t>折</w:t>
      </w:r>
      <w:r w:rsidRPr="002E1772">
        <w:rPr>
          <w:rFonts w:asciiTheme="majorEastAsia" w:eastAsiaTheme="majorEastAsia" w:hAnsiTheme="majorEastAsia"/>
        </w:rPr>
        <w:t>射出的七彩</w:t>
      </w:r>
      <w:r w:rsidR="00910C99" w:rsidRPr="002E1772">
        <w:rPr>
          <w:rFonts w:asciiTheme="majorEastAsia" w:eastAsiaTheme="majorEastAsia" w:hAnsiTheme="majorEastAsia" w:hint="eastAsia"/>
        </w:rPr>
        <w:t>光芒</w:t>
      </w:r>
      <w:r w:rsidRPr="002E1772">
        <w:rPr>
          <w:rFonts w:asciiTheme="majorEastAsia" w:eastAsiaTheme="majorEastAsia" w:hAnsiTheme="majorEastAsia"/>
        </w:rPr>
        <w:t>为喻，</w:t>
      </w:r>
      <w:r w:rsidR="002B57AC" w:rsidRPr="002E1772">
        <w:rPr>
          <w:rFonts w:asciiTheme="majorEastAsia" w:eastAsiaTheme="majorEastAsia" w:hAnsiTheme="majorEastAsia" w:hint="eastAsia"/>
        </w:rPr>
        <w:t>设计定格</w:t>
      </w:r>
      <w:r w:rsidR="00985AF5" w:rsidRPr="002E1772">
        <w:rPr>
          <w:rFonts w:asciiTheme="majorEastAsia" w:eastAsiaTheme="majorEastAsia" w:hAnsiTheme="majorEastAsia" w:hint="eastAsia"/>
        </w:rPr>
        <w:t>了</w:t>
      </w:r>
      <w:r w:rsidRPr="002E1772">
        <w:rPr>
          <w:rFonts w:asciiTheme="majorEastAsia" w:eastAsiaTheme="majorEastAsia" w:hAnsiTheme="majorEastAsia"/>
        </w:rPr>
        <w:t>微小</w:t>
      </w:r>
      <w:r w:rsidRPr="002E1772">
        <w:rPr>
          <w:rFonts w:asciiTheme="majorEastAsia" w:eastAsiaTheme="majorEastAsia" w:hAnsiTheme="majorEastAsia" w:hint="eastAsia"/>
        </w:rPr>
        <w:t>的</w:t>
      </w:r>
      <w:r w:rsidRPr="002E1772">
        <w:rPr>
          <w:rFonts w:asciiTheme="majorEastAsia" w:eastAsiaTheme="majorEastAsia" w:hAnsiTheme="majorEastAsia"/>
        </w:rPr>
        <w:t>灵感</w:t>
      </w:r>
      <w:r w:rsidRPr="002E1772">
        <w:rPr>
          <w:rFonts w:asciiTheme="majorEastAsia" w:eastAsiaTheme="majorEastAsia" w:hAnsiTheme="majorEastAsia" w:hint="eastAsia"/>
        </w:rPr>
        <w:t>火花</w:t>
      </w:r>
      <w:r w:rsidR="005B2E32" w:rsidRPr="002E1772">
        <w:rPr>
          <w:rFonts w:asciiTheme="majorEastAsia" w:eastAsiaTheme="majorEastAsia" w:hAnsiTheme="majorEastAsia" w:hint="eastAsia"/>
        </w:rPr>
        <w:t>电光火石、迸发</w:t>
      </w:r>
      <w:r w:rsidR="00695A25" w:rsidRPr="002E1772">
        <w:rPr>
          <w:rFonts w:asciiTheme="majorEastAsia" w:eastAsiaTheme="majorEastAsia" w:hAnsiTheme="majorEastAsia" w:hint="eastAsia"/>
        </w:rPr>
        <w:t>四射</w:t>
      </w:r>
      <w:r w:rsidR="005B2E32" w:rsidRPr="002E1772">
        <w:rPr>
          <w:rFonts w:asciiTheme="majorEastAsia" w:eastAsiaTheme="majorEastAsia" w:hAnsiTheme="majorEastAsia" w:hint="eastAsia"/>
        </w:rPr>
        <w:t>的</w:t>
      </w:r>
      <w:r w:rsidR="00985AF5" w:rsidRPr="002E1772">
        <w:rPr>
          <w:rFonts w:asciiTheme="majorEastAsia" w:eastAsiaTheme="majorEastAsia" w:hAnsiTheme="majorEastAsia" w:hint="eastAsia"/>
        </w:rPr>
        <w:t>瞬间</w:t>
      </w:r>
      <w:r w:rsidR="00980C7F" w:rsidRPr="002E1772">
        <w:rPr>
          <w:rFonts w:asciiTheme="majorEastAsia" w:eastAsiaTheme="majorEastAsia" w:hAnsiTheme="majorEastAsia" w:hint="eastAsia"/>
        </w:rPr>
        <w:t>，</w:t>
      </w:r>
      <w:r w:rsidR="002533C4" w:rsidRPr="002E1772">
        <w:rPr>
          <w:rFonts w:asciiTheme="majorEastAsia" w:eastAsiaTheme="majorEastAsia" w:hAnsiTheme="majorEastAsia" w:hint="eastAsia"/>
        </w:rPr>
        <w:t>风格</w:t>
      </w:r>
      <w:r w:rsidR="00980C7F" w:rsidRPr="002E1772">
        <w:rPr>
          <w:rFonts w:asciiTheme="majorEastAsia" w:eastAsiaTheme="majorEastAsia" w:hAnsiTheme="majorEastAsia" w:hint="eastAsia"/>
        </w:rPr>
        <w:t>灵动</w:t>
      </w:r>
      <w:r w:rsidR="00BD7AC2" w:rsidRPr="002E1772">
        <w:rPr>
          <w:rFonts w:asciiTheme="majorEastAsia" w:eastAsiaTheme="majorEastAsia" w:hAnsiTheme="majorEastAsia" w:hint="eastAsia"/>
        </w:rPr>
        <w:t>且</w:t>
      </w:r>
      <w:r w:rsidR="00095E7E" w:rsidRPr="002E1772">
        <w:rPr>
          <w:rFonts w:asciiTheme="majorEastAsia" w:eastAsiaTheme="majorEastAsia" w:hAnsiTheme="majorEastAsia" w:hint="eastAsia"/>
        </w:rPr>
        <w:t>具有科技韵味</w:t>
      </w:r>
      <w:r w:rsidR="00980C7F" w:rsidRPr="002E1772">
        <w:rPr>
          <w:rFonts w:asciiTheme="majorEastAsia" w:eastAsiaTheme="majorEastAsia" w:hAnsiTheme="majorEastAsia" w:hint="eastAsia"/>
        </w:rPr>
        <w:t>。</w:t>
      </w:r>
    </w:p>
    <w:p w14:paraId="47AC8A48" w14:textId="45223AF2" w:rsidR="00D85020" w:rsidRPr="006A716F" w:rsidRDefault="00D85020" w:rsidP="002E1772">
      <w:pPr>
        <w:spacing w:line="288" w:lineRule="auto"/>
      </w:pPr>
      <w:r>
        <w:rPr>
          <w:rFonts w:hint="eastAsia"/>
          <w:noProof/>
        </w:rPr>
        <w:lastRenderedPageBreak/>
        <w:drawing>
          <wp:inline distT="0" distB="0" distL="0" distR="0" wp14:anchorId="4D3C2C28" wp14:editId="1825908E">
            <wp:extent cx="5274310" cy="2966720"/>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8">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p w14:paraId="3C349F6C" w14:textId="77777777" w:rsidR="006A716F" w:rsidRPr="006A716F" w:rsidRDefault="006A716F" w:rsidP="002E1772">
      <w:pPr>
        <w:spacing w:line="288" w:lineRule="auto"/>
      </w:pPr>
    </w:p>
    <w:p w14:paraId="49D4B692" w14:textId="77777777" w:rsidR="006A716F" w:rsidRPr="002E1772" w:rsidRDefault="006A716F" w:rsidP="002E1772">
      <w:pPr>
        <w:spacing w:line="288" w:lineRule="auto"/>
        <w:rPr>
          <w:rFonts w:ascii="黑体" w:eastAsia="黑体" w:hAnsi="黑体"/>
        </w:rPr>
      </w:pPr>
      <w:r w:rsidRPr="002E1772">
        <w:rPr>
          <w:rFonts w:ascii="黑体" w:eastAsia="黑体" w:hAnsi="黑体"/>
        </w:rPr>
        <w:t xml:space="preserve">方案6 </w:t>
      </w:r>
      <w:r w:rsidRPr="002E1772">
        <w:rPr>
          <w:rFonts w:ascii="Calibri" w:eastAsia="黑体" w:hAnsi="Calibri" w:cs="Calibri"/>
        </w:rPr>
        <w:t> </w:t>
      </w:r>
      <w:r w:rsidRPr="002E1772">
        <w:rPr>
          <w:rFonts w:ascii="黑体" w:eastAsia="黑体" w:hAnsi="黑体"/>
        </w:rPr>
        <w:t>光辉道路</w:t>
      </w:r>
    </w:p>
    <w:p w14:paraId="1CF0AA95" w14:textId="49206F9E" w:rsidR="009C6A4B" w:rsidRPr="002E1772" w:rsidRDefault="009C6A4B" w:rsidP="002E1772">
      <w:pPr>
        <w:spacing w:line="288" w:lineRule="auto"/>
        <w:rPr>
          <w:rFonts w:asciiTheme="majorHAnsi" w:eastAsiaTheme="majorHAnsi" w:hAnsiTheme="majorHAnsi"/>
        </w:rPr>
      </w:pPr>
      <w:r w:rsidRPr="002E1772">
        <w:rPr>
          <w:rFonts w:asciiTheme="majorHAnsi" w:eastAsiaTheme="majorHAnsi" w:hAnsiTheme="majorHAnsi"/>
        </w:rPr>
        <w:t>气势雄伟的主楼</w:t>
      </w:r>
      <w:r w:rsidR="009F7EBB" w:rsidRPr="002E1772">
        <w:rPr>
          <w:rFonts w:asciiTheme="majorHAnsi" w:eastAsiaTheme="majorHAnsi" w:hAnsiTheme="majorHAnsi" w:hint="eastAsia"/>
        </w:rPr>
        <w:t>巍然</w:t>
      </w:r>
      <w:r w:rsidRPr="002E1772">
        <w:rPr>
          <w:rFonts w:asciiTheme="majorHAnsi" w:eastAsiaTheme="majorHAnsi" w:hAnsiTheme="majorHAnsi"/>
        </w:rPr>
        <w:t>矗立</w:t>
      </w:r>
      <w:r w:rsidRPr="002E1772">
        <w:rPr>
          <w:rFonts w:asciiTheme="majorHAnsi" w:eastAsiaTheme="majorHAnsi" w:hAnsiTheme="majorHAnsi" w:hint="eastAsia"/>
        </w:rPr>
        <w:t>，</w:t>
      </w:r>
      <w:r w:rsidRPr="002E1772">
        <w:rPr>
          <w:rFonts w:asciiTheme="majorHAnsi" w:eastAsiaTheme="majorHAnsi" w:hAnsiTheme="majorHAnsi"/>
        </w:rPr>
        <w:t>红金相间</w:t>
      </w:r>
      <w:r w:rsidRPr="002E1772">
        <w:rPr>
          <w:rFonts w:asciiTheme="majorHAnsi" w:eastAsiaTheme="majorHAnsi" w:hAnsiTheme="majorHAnsi" w:hint="eastAsia"/>
        </w:rPr>
        <w:t>的</w:t>
      </w:r>
      <w:r w:rsidRPr="002E1772">
        <w:rPr>
          <w:rFonts w:asciiTheme="majorHAnsi" w:eastAsiaTheme="majorHAnsi" w:hAnsiTheme="majorHAnsi"/>
        </w:rPr>
        <w:t>缎带</w:t>
      </w:r>
      <w:r w:rsidRPr="002E1772">
        <w:rPr>
          <w:rFonts w:asciiTheme="majorHAnsi" w:eastAsiaTheme="majorHAnsi" w:hAnsiTheme="majorHAnsi" w:hint="eastAsia"/>
        </w:rPr>
        <w:t>熠熠生辉</w:t>
      </w:r>
      <w:r w:rsidR="009F0002" w:rsidRPr="002E1772">
        <w:rPr>
          <w:rFonts w:asciiTheme="majorHAnsi" w:eastAsiaTheme="majorHAnsi" w:hAnsiTheme="majorHAnsi" w:hint="eastAsia"/>
        </w:rPr>
        <w:t>。</w:t>
      </w:r>
      <w:r w:rsidR="004D238E" w:rsidRPr="002E1772">
        <w:rPr>
          <w:rFonts w:asciiTheme="majorHAnsi" w:eastAsiaTheme="majorHAnsi" w:hAnsiTheme="majorHAnsi" w:hint="eastAsia"/>
        </w:rPr>
        <w:t>岁月铅华，一代代清华人对初心使命</w:t>
      </w:r>
      <w:r w:rsidR="00C27CA6" w:rsidRPr="002E1772">
        <w:rPr>
          <w:rFonts w:asciiTheme="majorHAnsi" w:eastAsiaTheme="majorHAnsi" w:hAnsiTheme="majorHAnsi" w:hint="eastAsia"/>
        </w:rPr>
        <w:t>的</w:t>
      </w:r>
      <w:r w:rsidR="004D238E" w:rsidRPr="002E1772">
        <w:rPr>
          <w:rFonts w:asciiTheme="majorHAnsi" w:eastAsiaTheme="majorHAnsi" w:hAnsiTheme="majorHAnsi" w:hint="eastAsia"/>
        </w:rPr>
        <w:t>矢志坚守</w:t>
      </w:r>
      <w:r w:rsidR="009F0002" w:rsidRPr="002E1772">
        <w:rPr>
          <w:rFonts w:asciiTheme="majorHAnsi" w:eastAsiaTheme="majorHAnsi" w:hAnsiTheme="majorHAnsi" w:hint="eastAsia"/>
        </w:rPr>
        <w:t>在</w:t>
      </w:r>
      <w:r w:rsidR="00DC4CD8" w:rsidRPr="002E1772">
        <w:rPr>
          <w:rFonts w:asciiTheme="majorHAnsi" w:eastAsiaTheme="majorHAnsi" w:hAnsiTheme="majorHAnsi" w:hint="eastAsia"/>
        </w:rPr>
        <w:t>其</w:t>
      </w:r>
      <w:r w:rsidR="009F0002" w:rsidRPr="002E1772">
        <w:rPr>
          <w:rFonts w:asciiTheme="majorHAnsi" w:eastAsiaTheme="majorHAnsi" w:hAnsiTheme="majorHAnsi" w:hint="eastAsia"/>
        </w:rPr>
        <w:t>中诉说</w:t>
      </w:r>
      <w:r w:rsidR="004D238E" w:rsidRPr="002E1772">
        <w:rPr>
          <w:rFonts w:asciiTheme="majorHAnsi" w:eastAsiaTheme="majorHAnsi" w:hAnsiTheme="majorHAnsi" w:hint="eastAsia"/>
        </w:rPr>
        <w:t>。</w:t>
      </w:r>
    </w:p>
    <w:p w14:paraId="48519F2F" w14:textId="30E06E61" w:rsidR="00B93CC3" w:rsidRPr="006A716F" w:rsidRDefault="00D85020" w:rsidP="006A716F">
      <w:r>
        <w:rPr>
          <w:noProof/>
        </w:rPr>
        <w:drawing>
          <wp:inline distT="0" distB="0" distL="0" distR="0" wp14:anchorId="2CF750FD" wp14:editId="1BC0382D">
            <wp:extent cx="5274310" cy="296672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sectPr w:rsidR="00B93CC3" w:rsidRPr="006A7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6F"/>
    <w:rsid w:val="000156BD"/>
    <w:rsid w:val="00022DB9"/>
    <w:rsid w:val="00025445"/>
    <w:rsid w:val="00034623"/>
    <w:rsid w:val="00036915"/>
    <w:rsid w:val="00043275"/>
    <w:rsid w:val="00053805"/>
    <w:rsid w:val="0006111A"/>
    <w:rsid w:val="00074398"/>
    <w:rsid w:val="0007472A"/>
    <w:rsid w:val="00075AC9"/>
    <w:rsid w:val="00083CA5"/>
    <w:rsid w:val="000876E8"/>
    <w:rsid w:val="00095E7E"/>
    <w:rsid w:val="000B45D0"/>
    <w:rsid w:val="0011529E"/>
    <w:rsid w:val="001176DF"/>
    <w:rsid w:val="001323F9"/>
    <w:rsid w:val="001473AE"/>
    <w:rsid w:val="00184DB4"/>
    <w:rsid w:val="0018692C"/>
    <w:rsid w:val="001A1F9C"/>
    <w:rsid w:val="001A7F18"/>
    <w:rsid w:val="00205E5A"/>
    <w:rsid w:val="00244868"/>
    <w:rsid w:val="002522C3"/>
    <w:rsid w:val="002533C4"/>
    <w:rsid w:val="002A51A1"/>
    <w:rsid w:val="002B57AC"/>
    <w:rsid w:val="002C5F38"/>
    <w:rsid w:val="002E1772"/>
    <w:rsid w:val="00323452"/>
    <w:rsid w:val="003364CF"/>
    <w:rsid w:val="0037119F"/>
    <w:rsid w:val="00373092"/>
    <w:rsid w:val="00392F00"/>
    <w:rsid w:val="003A6C47"/>
    <w:rsid w:val="003B2FF0"/>
    <w:rsid w:val="003F633E"/>
    <w:rsid w:val="003F76B6"/>
    <w:rsid w:val="00412F89"/>
    <w:rsid w:val="00423273"/>
    <w:rsid w:val="00430B8E"/>
    <w:rsid w:val="004529BC"/>
    <w:rsid w:val="0048328B"/>
    <w:rsid w:val="00485556"/>
    <w:rsid w:val="00490ACF"/>
    <w:rsid w:val="00497842"/>
    <w:rsid w:val="00497D2F"/>
    <w:rsid w:val="004D238E"/>
    <w:rsid w:val="004D3EA2"/>
    <w:rsid w:val="004F117F"/>
    <w:rsid w:val="004F2788"/>
    <w:rsid w:val="005021BE"/>
    <w:rsid w:val="0050456B"/>
    <w:rsid w:val="005143D4"/>
    <w:rsid w:val="005223F0"/>
    <w:rsid w:val="005430C7"/>
    <w:rsid w:val="00566813"/>
    <w:rsid w:val="00572A6E"/>
    <w:rsid w:val="0058542F"/>
    <w:rsid w:val="005A0BD3"/>
    <w:rsid w:val="005B2E32"/>
    <w:rsid w:val="005C5F74"/>
    <w:rsid w:val="005E3526"/>
    <w:rsid w:val="005E44A5"/>
    <w:rsid w:val="005F33DC"/>
    <w:rsid w:val="00601897"/>
    <w:rsid w:val="006203BB"/>
    <w:rsid w:val="00626AD2"/>
    <w:rsid w:val="00626FB6"/>
    <w:rsid w:val="0066325A"/>
    <w:rsid w:val="00673DC1"/>
    <w:rsid w:val="006904BD"/>
    <w:rsid w:val="00695A25"/>
    <w:rsid w:val="00697973"/>
    <w:rsid w:val="006A716F"/>
    <w:rsid w:val="006D6E3D"/>
    <w:rsid w:val="006E65F7"/>
    <w:rsid w:val="006F1B66"/>
    <w:rsid w:val="006F5361"/>
    <w:rsid w:val="0070127C"/>
    <w:rsid w:val="00701F67"/>
    <w:rsid w:val="007029EF"/>
    <w:rsid w:val="00716F68"/>
    <w:rsid w:val="00735C0B"/>
    <w:rsid w:val="00741D6C"/>
    <w:rsid w:val="00754BF5"/>
    <w:rsid w:val="00763191"/>
    <w:rsid w:val="0079731B"/>
    <w:rsid w:val="007E15E7"/>
    <w:rsid w:val="007E6FB5"/>
    <w:rsid w:val="007F1BD9"/>
    <w:rsid w:val="00803855"/>
    <w:rsid w:val="00825D79"/>
    <w:rsid w:val="008629B5"/>
    <w:rsid w:val="00884B6F"/>
    <w:rsid w:val="008B185A"/>
    <w:rsid w:val="008B2467"/>
    <w:rsid w:val="008C6CBC"/>
    <w:rsid w:val="008F7DDB"/>
    <w:rsid w:val="00903103"/>
    <w:rsid w:val="00906FC5"/>
    <w:rsid w:val="009109D1"/>
    <w:rsid w:val="00910C99"/>
    <w:rsid w:val="00943B37"/>
    <w:rsid w:val="00953C2F"/>
    <w:rsid w:val="00954C94"/>
    <w:rsid w:val="00963951"/>
    <w:rsid w:val="00980C7F"/>
    <w:rsid w:val="009810C4"/>
    <w:rsid w:val="00985AF5"/>
    <w:rsid w:val="009C6A4B"/>
    <w:rsid w:val="009D085F"/>
    <w:rsid w:val="009D78E9"/>
    <w:rsid w:val="009F0002"/>
    <w:rsid w:val="009F7EBB"/>
    <w:rsid w:val="00A03CC0"/>
    <w:rsid w:val="00A42ECB"/>
    <w:rsid w:val="00A56FAD"/>
    <w:rsid w:val="00A80D4E"/>
    <w:rsid w:val="00AB4D5A"/>
    <w:rsid w:val="00AB7ECE"/>
    <w:rsid w:val="00AF5AE5"/>
    <w:rsid w:val="00B23E3C"/>
    <w:rsid w:val="00B32089"/>
    <w:rsid w:val="00B41951"/>
    <w:rsid w:val="00B73634"/>
    <w:rsid w:val="00B804F3"/>
    <w:rsid w:val="00B85C36"/>
    <w:rsid w:val="00B91BDF"/>
    <w:rsid w:val="00B93CC3"/>
    <w:rsid w:val="00B94A68"/>
    <w:rsid w:val="00BD7AC2"/>
    <w:rsid w:val="00BE1AF3"/>
    <w:rsid w:val="00BE2B32"/>
    <w:rsid w:val="00BF2D0B"/>
    <w:rsid w:val="00C00CF4"/>
    <w:rsid w:val="00C27CA6"/>
    <w:rsid w:val="00C465DE"/>
    <w:rsid w:val="00C54F98"/>
    <w:rsid w:val="00C60040"/>
    <w:rsid w:val="00C62552"/>
    <w:rsid w:val="00C62D60"/>
    <w:rsid w:val="00C81FC0"/>
    <w:rsid w:val="00C83656"/>
    <w:rsid w:val="00CB23C9"/>
    <w:rsid w:val="00CB5E65"/>
    <w:rsid w:val="00CC1B5A"/>
    <w:rsid w:val="00CC322D"/>
    <w:rsid w:val="00CC71D8"/>
    <w:rsid w:val="00CD38F5"/>
    <w:rsid w:val="00CD793B"/>
    <w:rsid w:val="00CE0558"/>
    <w:rsid w:val="00CF1E15"/>
    <w:rsid w:val="00D1628F"/>
    <w:rsid w:val="00D21838"/>
    <w:rsid w:val="00D2393C"/>
    <w:rsid w:val="00D32F6A"/>
    <w:rsid w:val="00D429D7"/>
    <w:rsid w:val="00D438F0"/>
    <w:rsid w:val="00D46CB1"/>
    <w:rsid w:val="00D85020"/>
    <w:rsid w:val="00D95BB1"/>
    <w:rsid w:val="00DC4CD8"/>
    <w:rsid w:val="00DE264D"/>
    <w:rsid w:val="00DF0116"/>
    <w:rsid w:val="00DF19FC"/>
    <w:rsid w:val="00E36B04"/>
    <w:rsid w:val="00E717DA"/>
    <w:rsid w:val="00E71C3F"/>
    <w:rsid w:val="00E84BAF"/>
    <w:rsid w:val="00EB5A32"/>
    <w:rsid w:val="00EC3749"/>
    <w:rsid w:val="00EF0EEF"/>
    <w:rsid w:val="00F13D9F"/>
    <w:rsid w:val="00F32C28"/>
    <w:rsid w:val="00F62631"/>
    <w:rsid w:val="00F76E59"/>
    <w:rsid w:val="00F86C9B"/>
    <w:rsid w:val="00FA2B18"/>
    <w:rsid w:val="00FC0C3B"/>
    <w:rsid w:val="00FE1A59"/>
    <w:rsid w:val="00FF1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78FE"/>
  <w15:chartTrackingRefBased/>
  <w15:docId w15:val="{EF6D7C54-BB44-BD42-B23A-1F94D2AE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604314">
      <w:bodyDiv w:val="1"/>
      <w:marLeft w:val="0"/>
      <w:marRight w:val="0"/>
      <w:marTop w:val="0"/>
      <w:marBottom w:val="0"/>
      <w:divBdr>
        <w:top w:val="none" w:sz="0" w:space="0" w:color="auto"/>
        <w:left w:val="none" w:sz="0" w:space="0" w:color="auto"/>
        <w:bottom w:val="none" w:sz="0" w:space="0" w:color="auto"/>
        <w:right w:val="none" w:sz="0" w:space="0" w:color="auto"/>
      </w:divBdr>
      <w:divsChild>
        <w:div w:id="2035302476">
          <w:marLeft w:val="0"/>
          <w:marRight w:val="0"/>
          <w:marTop w:val="0"/>
          <w:marBottom w:val="0"/>
          <w:divBdr>
            <w:top w:val="none" w:sz="0" w:space="0" w:color="auto"/>
            <w:left w:val="none" w:sz="0" w:space="0" w:color="auto"/>
            <w:bottom w:val="none" w:sz="0" w:space="0" w:color="auto"/>
            <w:right w:val="none" w:sz="0" w:space="0" w:color="auto"/>
          </w:divBdr>
        </w:div>
        <w:div w:id="898130234">
          <w:marLeft w:val="0"/>
          <w:marRight w:val="0"/>
          <w:marTop w:val="0"/>
          <w:marBottom w:val="0"/>
          <w:divBdr>
            <w:top w:val="none" w:sz="0" w:space="0" w:color="auto"/>
            <w:left w:val="none" w:sz="0" w:space="0" w:color="auto"/>
            <w:bottom w:val="none" w:sz="0" w:space="0" w:color="auto"/>
            <w:right w:val="none" w:sz="0" w:space="0" w:color="auto"/>
          </w:divBdr>
        </w:div>
        <w:div w:id="252515630">
          <w:marLeft w:val="0"/>
          <w:marRight w:val="0"/>
          <w:marTop w:val="0"/>
          <w:marBottom w:val="0"/>
          <w:divBdr>
            <w:top w:val="none" w:sz="0" w:space="0" w:color="auto"/>
            <w:left w:val="none" w:sz="0" w:space="0" w:color="auto"/>
            <w:bottom w:val="none" w:sz="0" w:space="0" w:color="auto"/>
            <w:right w:val="none" w:sz="0" w:space="0" w:color="auto"/>
          </w:divBdr>
        </w:div>
        <w:div w:id="474882343">
          <w:marLeft w:val="0"/>
          <w:marRight w:val="0"/>
          <w:marTop w:val="0"/>
          <w:marBottom w:val="0"/>
          <w:divBdr>
            <w:top w:val="none" w:sz="0" w:space="0" w:color="auto"/>
            <w:left w:val="none" w:sz="0" w:space="0" w:color="auto"/>
            <w:bottom w:val="none" w:sz="0" w:space="0" w:color="auto"/>
            <w:right w:val="none" w:sz="0" w:space="0" w:color="auto"/>
          </w:divBdr>
        </w:div>
        <w:div w:id="1943418438">
          <w:marLeft w:val="0"/>
          <w:marRight w:val="0"/>
          <w:marTop w:val="0"/>
          <w:marBottom w:val="0"/>
          <w:divBdr>
            <w:top w:val="none" w:sz="0" w:space="0" w:color="auto"/>
            <w:left w:val="none" w:sz="0" w:space="0" w:color="auto"/>
            <w:bottom w:val="none" w:sz="0" w:space="0" w:color="auto"/>
            <w:right w:val="none" w:sz="0" w:space="0" w:color="auto"/>
          </w:divBdr>
        </w:div>
        <w:div w:id="978460945">
          <w:marLeft w:val="0"/>
          <w:marRight w:val="0"/>
          <w:marTop w:val="0"/>
          <w:marBottom w:val="0"/>
          <w:divBdr>
            <w:top w:val="none" w:sz="0" w:space="0" w:color="auto"/>
            <w:left w:val="none" w:sz="0" w:space="0" w:color="auto"/>
            <w:bottom w:val="none" w:sz="0" w:space="0" w:color="auto"/>
            <w:right w:val="none" w:sz="0" w:space="0" w:color="auto"/>
          </w:divBdr>
        </w:div>
        <w:div w:id="324433927">
          <w:marLeft w:val="0"/>
          <w:marRight w:val="0"/>
          <w:marTop w:val="0"/>
          <w:marBottom w:val="0"/>
          <w:divBdr>
            <w:top w:val="none" w:sz="0" w:space="0" w:color="auto"/>
            <w:left w:val="none" w:sz="0" w:space="0" w:color="auto"/>
            <w:bottom w:val="none" w:sz="0" w:space="0" w:color="auto"/>
            <w:right w:val="none" w:sz="0" w:space="0" w:color="auto"/>
          </w:divBdr>
        </w:div>
        <w:div w:id="1210845736">
          <w:marLeft w:val="0"/>
          <w:marRight w:val="0"/>
          <w:marTop w:val="0"/>
          <w:marBottom w:val="0"/>
          <w:divBdr>
            <w:top w:val="none" w:sz="0" w:space="0" w:color="auto"/>
            <w:left w:val="none" w:sz="0" w:space="0" w:color="auto"/>
            <w:bottom w:val="none" w:sz="0" w:space="0" w:color="auto"/>
            <w:right w:val="none" w:sz="0" w:space="0" w:color="auto"/>
          </w:divBdr>
        </w:div>
        <w:div w:id="489564011">
          <w:marLeft w:val="0"/>
          <w:marRight w:val="0"/>
          <w:marTop w:val="0"/>
          <w:marBottom w:val="0"/>
          <w:divBdr>
            <w:top w:val="none" w:sz="0" w:space="0" w:color="auto"/>
            <w:left w:val="none" w:sz="0" w:space="0" w:color="auto"/>
            <w:bottom w:val="none" w:sz="0" w:space="0" w:color="auto"/>
            <w:right w:val="none" w:sz="0" w:space="0" w:color="auto"/>
          </w:divBdr>
        </w:div>
        <w:div w:id="1182620843">
          <w:marLeft w:val="0"/>
          <w:marRight w:val="0"/>
          <w:marTop w:val="0"/>
          <w:marBottom w:val="0"/>
          <w:divBdr>
            <w:top w:val="none" w:sz="0" w:space="0" w:color="auto"/>
            <w:left w:val="none" w:sz="0" w:space="0" w:color="auto"/>
            <w:bottom w:val="none" w:sz="0" w:space="0" w:color="auto"/>
            <w:right w:val="none" w:sz="0" w:space="0" w:color="auto"/>
          </w:divBdr>
        </w:div>
        <w:div w:id="543061176">
          <w:marLeft w:val="0"/>
          <w:marRight w:val="0"/>
          <w:marTop w:val="0"/>
          <w:marBottom w:val="0"/>
          <w:divBdr>
            <w:top w:val="none" w:sz="0" w:space="0" w:color="auto"/>
            <w:left w:val="none" w:sz="0" w:space="0" w:color="auto"/>
            <w:bottom w:val="none" w:sz="0" w:space="0" w:color="auto"/>
            <w:right w:val="none" w:sz="0" w:space="0" w:color="auto"/>
          </w:divBdr>
        </w:div>
        <w:div w:id="1582179422">
          <w:marLeft w:val="0"/>
          <w:marRight w:val="0"/>
          <w:marTop w:val="0"/>
          <w:marBottom w:val="0"/>
          <w:divBdr>
            <w:top w:val="none" w:sz="0" w:space="0" w:color="auto"/>
            <w:left w:val="none" w:sz="0" w:space="0" w:color="auto"/>
            <w:bottom w:val="none" w:sz="0" w:space="0" w:color="auto"/>
            <w:right w:val="none" w:sz="0" w:space="0" w:color="auto"/>
          </w:divBdr>
        </w:div>
        <w:div w:id="1294210934">
          <w:marLeft w:val="0"/>
          <w:marRight w:val="0"/>
          <w:marTop w:val="0"/>
          <w:marBottom w:val="0"/>
          <w:divBdr>
            <w:top w:val="none" w:sz="0" w:space="0" w:color="auto"/>
            <w:left w:val="none" w:sz="0" w:space="0" w:color="auto"/>
            <w:bottom w:val="none" w:sz="0" w:space="0" w:color="auto"/>
            <w:right w:val="none" w:sz="0" w:space="0" w:color="auto"/>
          </w:divBdr>
        </w:div>
        <w:div w:id="249196416">
          <w:marLeft w:val="0"/>
          <w:marRight w:val="0"/>
          <w:marTop w:val="0"/>
          <w:marBottom w:val="0"/>
          <w:divBdr>
            <w:top w:val="none" w:sz="0" w:space="0" w:color="auto"/>
            <w:left w:val="none" w:sz="0" w:space="0" w:color="auto"/>
            <w:bottom w:val="none" w:sz="0" w:space="0" w:color="auto"/>
            <w:right w:val="none" w:sz="0" w:space="0" w:color="auto"/>
          </w:divBdr>
        </w:div>
        <w:div w:id="973947023">
          <w:marLeft w:val="0"/>
          <w:marRight w:val="0"/>
          <w:marTop w:val="0"/>
          <w:marBottom w:val="0"/>
          <w:divBdr>
            <w:top w:val="none" w:sz="0" w:space="0" w:color="auto"/>
            <w:left w:val="none" w:sz="0" w:space="0" w:color="auto"/>
            <w:bottom w:val="none" w:sz="0" w:space="0" w:color="auto"/>
            <w:right w:val="none" w:sz="0" w:space="0" w:color="auto"/>
          </w:divBdr>
        </w:div>
        <w:div w:id="125481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nvv</dc:creator>
  <cp:keywords/>
  <dc:description/>
  <cp:lastModifiedBy>龚阳玉洁</cp:lastModifiedBy>
  <cp:revision>80</cp:revision>
  <dcterms:created xsi:type="dcterms:W3CDTF">2022-12-17T08:31:00Z</dcterms:created>
  <dcterms:modified xsi:type="dcterms:W3CDTF">2022-12-19T02:01:00Z</dcterms:modified>
</cp:coreProperties>
</file>